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AB" w:rsidRPr="00453B3D" w:rsidRDefault="004A76AB" w:rsidP="004A76AB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453B3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К 5-летию </w:t>
      </w:r>
      <w:r w:rsidRPr="00453B3D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Федерального закона от 29 декабря 2015 г. № 382-ФЗ</w:t>
      </w:r>
    </w:p>
    <w:p w:rsidR="00C07475" w:rsidRDefault="004A76AB" w:rsidP="00C0747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453B3D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«Об арбитраже (третейском разбирательстве)</w:t>
      </w:r>
      <w:r w:rsidR="00C07475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</w:t>
      </w:r>
    </w:p>
    <w:p w:rsidR="00C07475" w:rsidRDefault="004A76AB" w:rsidP="00C0747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453B3D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в Российской Федерации»</w:t>
      </w:r>
    </w:p>
    <w:p w:rsidR="00C07475" w:rsidRPr="00A123DA" w:rsidRDefault="00C07475" w:rsidP="00A123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123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мае студенты и преподаватели юридического факультета принимают участие во Всероссийской очно-заочной конференции</w:t>
      </w:r>
      <w:r w:rsidRPr="00A123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 5-летию Закона «Об арбитраже (третейском) разбирательстве»</w:t>
      </w:r>
      <w:r w:rsidRPr="00A123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C07475" w:rsidRPr="00A123DA" w:rsidRDefault="00C07475" w:rsidP="00A123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123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Новое в арбитражном законодательстве Российской Федерации, теоретические и практические проблемы его применения, сравнение российского законодательства </w:t>
      </w:r>
      <w:r w:rsidR="00A123DA" w:rsidRPr="00A123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подобными законами зарубежных стран представлено в списке литературы, предоставленном вашему вниманию.</w:t>
      </w:r>
    </w:p>
    <w:p w:rsidR="00807498" w:rsidRPr="00C07475" w:rsidRDefault="00807498" w:rsidP="00C07475">
      <w:pPr>
        <w:spacing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47477D1" wp14:editId="23254B1E">
            <wp:extent cx="5940425" cy="3929000"/>
            <wp:effectExtent l="0" t="0" r="3175" b="0"/>
            <wp:docPr id="1" name="Рисунок 1" descr="http://www.naukograd-dubna.ru/files/image/10/31/80/lg!m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ukograd-dubna.ru/files/image/10/31/80/lg!my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B3D" w:rsidRDefault="00453B3D" w:rsidP="00992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B3D" w:rsidRPr="00453B3D" w:rsidRDefault="00453B3D" w:rsidP="00453B3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3B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Новое арбитражное законодательство Российской Федерации: </w:t>
      </w:r>
    </w:p>
    <w:p w:rsidR="00453B3D" w:rsidRPr="00453B3D" w:rsidRDefault="00453B3D" w:rsidP="00453B3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3B3D">
        <w:rPr>
          <w:rFonts w:ascii="Times New Roman" w:hAnsi="Times New Roman" w:cs="Times New Roman"/>
          <w:b/>
          <w:color w:val="FF0000"/>
          <w:sz w:val="32"/>
          <w:szCs w:val="32"/>
        </w:rPr>
        <w:t>теория и практика</w:t>
      </w:r>
    </w:p>
    <w:p w:rsidR="007E191B" w:rsidRPr="00453B3D" w:rsidRDefault="007E191B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>Арбитражный процесс : учебник / под ред. В.В. Яркова, С.Л. Дегтярева ; Урал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. ун-т. – 7-е изд.,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>. и доп. – Москва : Статут, 2017. – 752 с. – URL:</w:t>
      </w:r>
      <w:hyperlink r:id="rId8" w:history="1">
        <w:r w:rsidRPr="00453B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http://biblioclub.ru/index.php?page=book&amp;id=486572</w:t>
        </w:r>
      </w:hyperlink>
      <w:r w:rsidRPr="00453B3D">
        <w:rPr>
          <w:rFonts w:ascii="Times New Roman" w:hAnsi="Times New Roman" w:cs="Times New Roman"/>
          <w:sz w:val="28"/>
          <w:szCs w:val="28"/>
        </w:rPr>
        <w:t>(дата обращения: 17.05.2020). – Текст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Борисов А. Н. Комментарий к Федеральному закону от 29 декабря 2015 г. № 382-ФЗ «Об арбитраже (третейском разбирательстве) в Российской Федерации»</w:t>
      </w:r>
      <w:proofErr w:type="gramStart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постатейный / Борисов А.Н., Диденко В.В. – Москва : Деловой двор, 2016. – СПС ГАРАНТ</w:t>
      </w:r>
      <w:proofErr w:type="gramStart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>У. – Текст: электронный.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Бурова Е. С. Арбитраж (третейское разбирательство) в </w:t>
      </w:r>
      <w:proofErr w:type="spellStart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proofErr w:type="spellEnd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>Новаэра</w:t>
      </w:r>
      <w:proofErr w:type="spellEnd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новые вызовы / Е. С. Бурова,  А. А. Горленко // закон. – 2017. – № 9. – С. 77–90. </w:t>
      </w:r>
    </w:p>
    <w:p w:rsidR="007E191B" w:rsidRPr="00453B3D" w:rsidRDefault="007E191B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>Вицын</w:t>
      </w:r>
      <w:proofErr w:type="spellEnd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И. Третейский суд по русскому праву / А. И. </w:t>
      </w:r>
      <w:proofErr w:type="spellStart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>Вицын</w:t>
      </w:r>
      <w:proofErr w:type="spellEnd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>. – Санкт-Петербург</w:t>
      </w:r>
      <w:proofErr w:type="gramStart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Лань, 2014. – 123 с. – URL: https://e.lanbook.com/book/49366 (дата обращения: 17.05.2020). –Текст: электронный.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 xml:space="preserve">Гайдаенко Шер Н. И. Новый Федеральный закон «Об арбитраже (третейском разбирательстве) в Российской Федерации» и перспективы развития международного коммерческого арбитража / Н. И. Гайдаенко Шер, Н. Г. Доронина, Н. Г.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Семилютина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// Вестник международного коммерческого арбитража. – 2017. – № 2(15). – С. 32–46.</w:t>
      </w:r>
    </w:p>
    <w:p w:rsidR="001F6FC0" w:rsidRPr="00453B3D" w:rsidRDefault="001F6FC0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Э. Н. Акты третейского суда / Э.Н.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– 2019. – № 12 (180). – С. 79–81.</w:t>
      </w:r>
    </w:p>
    <w:p w:rsidR="001F6FC0" w:rsidRPr="00453B3D" w:rsidRDefault="001F6FC0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Э. Н. Локальные акты в третейском разбирательстве / Э.Н.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– 2018. – № 12 (138). – С. 7–69.</w:t>
      </w:r>
    </w:p>
    <w:p w:rsidR="001F6FC0" w:rsidRPr="00453B3D" w:rsidRDefault="001F6FC0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Э. Н. Отдельные вопросы арбитража (третейского разбирательства) в Российской Федерации / Э. Н.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// Современные тенденции развития гражданского и гражданского процессуального законодательства и практики его применения. – 2017. – Т. 4. – С. 261–265.</w:t>
      </w:r>
    </w:p>
    <w:p w:rsidR="00F86532" w:rsidRPr="00453B3D" w:rsidRDefault="00807498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Э. Н. Вопросы реализации третейского разбирательства в Российской Федерации / Э. Н.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// Аграрное и земельное право. – 2017. – № 9 (153). – С. 28–31.</w:t>
      </w:r>
    </w:p>
    <w:p w:rsidR="00E756FB" w:rsidRPr="00453B3D" w:rsidRDefault="00E756FB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 xml:space="preserve">Гальперин М. 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Куда идет третейское разбирательство? / М. Л. Гальперин, Н. В. Павлова // закон. – 2019. – № 8. – С. 125–139.</w:t>
      </w:r>
    </w:p>
    <w:p w:rsidR="00E756FB" w:rsidRPr="00453B3D" w:rsidRDefault="00E756FB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 xml:space="preserve">Евсеева Е. А. Особенности реформы третейского разбирательства в России (2016–2017) / Е. А.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Еввсеева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// Вестник науки и образования. – 2008. – Т. 1, № 6(42). – С. 96–98.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Кобахидзе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Д. И. Третейская реформа и обеспечение в арбитраже / Д. И.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Кобахидзе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// Экономика. Право. Общество. – 2018. – № 2(14). – С. 70–78.</w:t>
      </w:r>
    </w:p>
    <w:p w:rsidR="00E03CB7" w:rsidRPr="00453B3D" w:rsidRDefault="00E03CB7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lastRenderedPageBreak/>
        <w:t xml:space="preserve">Комментарий к Арбитражному процессуальному кодексу Российской Федерации: АПК РФ с учетом последних изменений, внесенных Федеральным законом № 82-ФЗ / С.А.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Алешукина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[и др.] ; под общ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>ед. Л. В. Тумановой. – Москва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Проспект, 2016. – 687 с. 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>Кравцов А. В. Федеральный закон от 29.12.2015 N 382-ФЗ «Об арбитраже (третейском разбирательстве) в Российской Федерации»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с постатейными комментариями / А. В. Кравцов. – </w:t>
      </w:r>
      <w:r w:rsidRPr="00453B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53B3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53B3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https://souz-u-t-s.ru/docs/fz-382.pdf</w:t>
        </w:r>
      </w:hyperlink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16.05.2020).</w:t>
      </w:r>
      <w:r w:rsidRPr="00453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>Кривин Д. В. Третейское законодательство в свете последней процессуальной реформы / Д. В. Кривин // Черные дыры в Российском законодательстве. – 2017. – № 1. – С. 121–124.</w:t>
      </w:r>
    </w:p>
    <w:p w:rsidR="00E03CB7" w:rsidRPr="00453B3D" w:rsidRDefault="00E03CB7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B3D">
        <w:rPr>
          <w:rFonts w:ascii="Times New Roman" w:hAnsi="Times New Roman" w:cs="Times New Roman"/>
          <w:sz w:val="28"/>
          <w:szCs w:val="28"/>
        </w:rPr>
        <w:t>Курочкин С. А. Третейское разбирательство и международный коммерческий арбитраж : учеб/ пособие / С. А. Курочкин ; Урал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. ун-т, каф.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граж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>. процесса. – Москва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Статут, 2017. – 288 с. URL:</w:t>
      </w:r>
      <w:r w:rsidRPr="00453B3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53B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http://biblioclub.ru/index.php?page=book&amp;id=497366</w:t>
        </w:r>
      </w:hyperlink>
      <w:r w:rsidRPr="00453B3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53B3D">
        <w:rPr>
          <w:rFonts w:ascii="Times New Roman" w:hAnsi="Times New Roman" w:cs="Times New Roman"/>
          <w:sz w:val="28"/>
          <w:szCs w:val="28"/>
        </w:rPr>
        <w:t>(дата обращения: 17.05.2020). – Текст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E03CB7" w:rsidRPr="00453B3D" w:rsidRDefault="00E03CB7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>Международный коммерческий арбитраж и вопросы частного права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сб. науч. тр.: / отв. ред. И. П. Грешников. – 2-е изд.,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, 2019. – 304 с. – URL: </w:t>
      </w:r>
      <w:hyperlink r:id="rId11" w:history="1">
        <w:r w:rsidRPr="00453B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http://biblioclub.ru/index.php?page=book&amp;id=571943</w:t>
        </w:r>
      </w:hyperlink>
      <w:r w:rsidRPr="00453B3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53B3D">
        <w:rPr>
          <w:rFonts w:ascii="Times New Roman" w:hAnsi="Times New Roman" w:cs="Times New Roman"/>
          <w:sz w:val="28"/>
          <w:szCs w:val="28"/>
        </w:rPr>
        <w:t>(дата обращения: 17.05.2020). – Текст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spacing w:line="31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коммерческий арбитраж: учебник / </w:t>
      </w:r>
      <w:proofErr w:type="spellStart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>Абесадзе</w:t>
      </w:r>
      <w:proofErr w:type="spellEnd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А. [и др.]</w:t>
      </w:r>
      <w:proofErr w:type="gramStart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науч. ред. О. Ю. Скворцова, М. Ю. </w:t>
      </w:r>
      <w:proofErr w:type="spellStart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>Савранского</w:t>
      </w:r>
      <w:proofErr w:type="spellEnd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В. Севастьянова. – Изд. 2-е, </w:t>
      </w:r>
      <w:proofErr w:type="spellStart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– Москва</w:t>
      </w:r>
      <w:proofErr w:type="gramStart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Статут, 2018. – 965 с.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 xml:space="preserve">Мищенко Е. В. принципы судебного примирения, медиации и арбитража: сравнительно-правовой аспект/ Е. В. Мищенко, Т. В.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Летута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 xml:space="preserve"> // Российское право: образование, практика, наука. – 2019. – № 2. – С. 4–14.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>Николюкин С. В. Историко-теоретические особенности возникновения и развития третейских судов в России / С. В. Николюкин // Современный юрист. – 2015. – № 1 (10). – С. 18–35.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>Решетникова И. В. Новейшие изменения в арбитражном и гражданском процессуальном законодательстве / И. В. Решетникова. – Текст: электронный // Законы России: опыт, анализ, практика. – 2019. – № 2. – СПС ГАРАНТ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>У.</w:t>
      </w:r>
    </w:p>
    <w:p w:rsidR="00976FA8" w:rsidRPr="00453B3D" w:rsidRDefault="00976FA8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>Севастьянов, Г. В. Правовая природа третейского разбирательства как института альтернативного разрешения споров (частного процессуального права)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>. / Г. В. Севастьянов. – Санкт-Петербург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Статут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Редакция журнала «Третейский суд», 2015. – 446 </w:t>
      </w:r>
      <w:r w:rsidRPr="00453B3D">
        <w:rPr>
          <w:rFonts w:ascii="Times New Roman" w:hAnsi="Times New Roman" w:cs="Times New Roman"/>
          <w:sz w:val="28"/>
          <w:szCs w:val="28"/>
        </w:rPr>
        <w:lastRenderedPageBreak/>
        <w:t xml:space="preserve">с. – (Библиотека журнала «Третейский суд»;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>. 7). – URL:</w:t>
      </w:r>
      <w:r w:rsidRPr="00453B3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53B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http://biblioclub.ru/index.php?page=book&amp;id=452603</w:t>
        </w:r>
      </w:hyperlink>
      <w:r w:rsidRPr="00453B3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53B3D">
        <w:rPr>
          <w:rFonts w:ascii="Times New Roman" w:hAnsi="Times New Roman" w:cs="Times New Roman"/>
          <w:sz w:val="28"/>
          <w:szCs w:val="28"/>
        </w:rPr>
        <w:t>(дата обращения: 17.05.2020).– Текст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C52A6" w:rsidRPr="00453B3D" w:rsidRDefault="009920DF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>Скворцов О. Ю. О консервативной модели арбитража/ О. Ю. Скворцов. – Текст: электронный // Закон. – 2017. – № 9. – СПС ГАРАНТ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>У</w:t>
      </w:r>
      <w:r w:rsidR="00E756FB" w:rsidRPr="00453B3D">
        <w:rPr>
          <w:rFonts w:ascii="Times New Roman" w:hAnsi="Times New Roman" w:cs="Times New Roman"/>
          <w:sz w:val="28"/>
          <w:szCs w:val="28"/>
        </w:rPr>
        <w:t>.</w:t>
      </w:r>
      <w:r w:rsidR="00DC52A6" w:rsidRPr="00453B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C52A6" w:rsidRPr="00453B3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"https://demo.garant.ru/" \l "/document/77559647/paragraph/22/doclist/277/highlight/JTVCJTdCJTIybmVlZF9jb3JyZWN0aW9uJTIyJTNBZmFsc2UlMkMlMjJjb250ZXh0JTIyJTNBJTIyJTVDdTA0MzclNUN1MDQzMCU1Q3UwNDNhJTVDdTA0M2UlNUN1MDQzZCUyMCU1Q3UwNDNlJTVDdTA0MzElMjAlNUN1MDQzMCU1Q3UwNDQwJTVDdTA0MzElNUN1MDQzOCU1Q3UwNDQyJTVDdTA0NDAlNUN1MDQzMCU1Q3UwNDM2JTVDdTA0MzUlMjIlN0QlNUQ=" </w:instrText>
      </w:r>
      <w:r w:rsidR="00DC52A6" w:rsidRPr="00453B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C52A6" w:rsidRPr="00453B3D" w:rsidRDefault="00DC52A6" w:rsidP="00453B3D">
      <w:pPr>
        <w:pStyle w:val="a6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Скловский</w:t>
      </w:r>
      <w:proofErr w:type="spellEnd"/>
      <w:r w:rsidRPr="00453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К. И. </w:t>
      </w:r>
      <w:proofErr w:type="spellStart"/>
      <w:r w:rsidRPr="00453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Арбитрабильность</w:t>
      </w:r>
      <w:proofErr w:type="spellEnd"/>
      <w:r w:rsidRPr="00453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споров из договоров, заключенных в соответствии с Федеральным законом № 223-ФЗ: теоретические и практические аспекты. Комментарий к определению Судебной коллегии по экономическим спорам ВС РФ от 11.07.2018 № 305-ЭС17-7240 / </w:t>
      </w:r>
      <w:proofErr w:type="spellStart"/>
      <w:r w:rsidRPr="00453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Скловский</w:t>
      </w:r>
      <w:proofErr w:type="spellEnd"/>
      <w:r w:rsidRPr="00453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К. И., </w:t>
      </w:r>
      <w:proofErr w:type="spellStart"/>
      <w:r w:rsidRPr="00453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Муллина</w:t>
      </w:r>
      <w:proofErr w:type="spellEnd"/>
      <w:r w:rsidRPr="00453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Ю. Н. // Вестник экономического правосудия. – 2018. – № 11. – С. 11–20.</w:t>
      </w:r>
    </w:p>
    <w:p w:rsidR="009920DF" w:rsidRPr="00453B3D" w:rsidRDefault="00DC52A6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eastAsia="Times New Roman"/>
          <w:lang w:eastAsia="ru-RU"/>
        </w:rPr>
        <w:fldChar w:fldCharType="end"/>
      </w:r>
      <w:r w:rsidR="009920DF" w:rsidRPr="00453B3D">
        <w:rPr>
          <w:rFonts w:ascii="Times New Roman" w:hAnsi="Times New Roman" w:cs="Times New Roman"/>
          <w:sz w:val="28"/>
          <w:szCs w:val="28"/>
        </w:rPr>
        <w:t>Токарева А. А. Сравнительно-правовой анализ действующего и нового законов о третейском разбирательстве / А. А. Токарева // Современная наука: тенденции развития. – 2016. – № 12. – С. 112–116.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>Фокин Е. А. Доступность правосудия, качество закона и развитие арбитражного процессуального законодательства / Е. А. Фокин. – Текст: электронный // Журнал российского права. – 2018. – № 12. – СПС ГАРАНТ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>У.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 xml:space="preserve">Шестакова М. Поправки о третейских судах. Новые правила получения разрешения на арбитраж и рассмотрения некоторых споров / М. Шестакова // </w:t>
      </w:r>
      <w:proofErr w:type="spellStart"/>
      <w:r w:rsidRPr="00453B3D">
        <w:rPr>
          <w:rFonts w:ascii="Times New Roman" w:hAnsi="Times New Roman" w:cs="Times New Roman"/>
          <w:sz w:val="28"/>
          <w:szCs w:val="28"/>
        </w:rPr>
        <w:t>Эж</w:t>
      </w:r>
      <w:proofErr w:type="spellEnd"/>
      <w:r w:rsidRPr="00453B3D">
        <w:rPr>
          <w:rFonts w:ascii="Times New Roman" w:hAnsi="Times New Roman" w:cs="Times New Roman"/>
          <w:sz w:val="28"/>
          <w:szCs w:val="28"/>
        </w:rPr>
        <w:t>-Юрист. – 2019. – № 4. – С. 1–2.</w:t>
      </w:r>
    </w:p>
    <w:p w:rsidR="009920DF" w:rsidRPr="00453B3D" w:rsidRDefault="009920DF" w:rsidP="00453B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3D">
        <w:rPr>
          <w:rFonts w:ascii="Times New Roman" w:hAnsi="Times New Roman" w:cs="Times New Roman"/>
          <w:sz w:val="28"/>
          <w:szCs w:val="28"/>
        </w:rPr>
        <w:t>Шувалова М. В. Основные поправки в закон о б арбитраже внесены, но в перспективе можно подумать о разделении выдаваемых арбитражным учреждениям разрешений на полные и частичные / М. В. Шувалова ГАРАНТ</w:t>
      </w:r>
      <w:proofErr w:type="gramStart"/>
      <w:r w:rsidRPr="00453B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3B3D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DC52A6" w:rsidRPr="00453B3D" w:rsidRDefault="00DC52A6" w:rsidP="00453B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B3D" w:rsidRPr="00453B3D" w:rsidRDefault="009920DF" w:rsidP="00453B3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453B3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Арбитражное законодательство зарубежных стран</w:t>
      </w:r>
    </w:p>
    <w:p w:rsidR="00453B3D" w:rsidRPr="007D46EE" w:rsidRDefault="00453B3D" w:rsidP="007E19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>Агеев С. С. Особенности правового регулирования арбитража в России и США / С. С. Агеев, М. И. Иноземцев // Московский журнал международного права. – 2016. – № 3 (103). – С. 104–117.</w:t>
      </w:r>
    </w:p>
    <w:p w:rsidR="00453B3D" w:rsidRPr="007D46EE" w:rsidRDefault="00453B3D" w:rsidP="007E19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6EE">
        <w:rPr>
          <w:rFonts w:ascii="Times New Roman" w:hAnsi="Times New Roman" w:cs="Times New Roman"/>
          <w:sz w:val="28"/>
          <w:szCs w:val="28"/>
        </w:rPr>
        <w:t>Безбах</w:t>
      </w:r>
      <w:proofErr w:type="spellEnd"/>
      <w:r w:rsidRPr="007D46EE">
        <w:rPr>
          <w:rFonts w:ascii="Times New Roman" w:hAnsi="Times New Roman" w:cs="Times New Roman"/>
          <w:sz w:val="28"/>
          <w:szCs w:val="28"/>
        </w:rPr>
        <w:t xml:space="preserve"> В. В. Современное развитие международного коммерческого арбитража в Сингапуре / В. В. </w:t>
      </w:r>
      <w:proofErr w:type="spellStart"/>
      <w:r w:rsidRPr="007D46EE">
        <w:rPr>
          <w:rFonts w:ascii="Times New Roman" w:hAnsi="Times New Roman" w:cs="Times New Roman"/>
          <w:sz w:val="28"/>
          <w:szCs w:val="28"/>
        </w:rPr>
        <w:t>Безбах</w:t>
      </w:r>
      <w:proofErr w:type="spellEnd"/>
      <w:r w:rsidRPr="007D46EE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7D46EE">
        <w:rPr>
          <w:rFonts w:ascii="Times New Roman" w:hAnsi="Times New Roman" w:cs="Times New Roman"/>
          <w:sz w:val="28"/>
          <w:szCs w:val="28"/>
        </w:rPr>
        <w:t>Ситкарева</w:t>
      </w:r>
      <w:proofErr w:type="spellEnd"/>
      <w:r w:rsidRPr="007D46EE">
        <w:rPr>
          <w:rFonts w:ascii="Times New Roman" w:hAnsi="Times New Roman" w:cs="Times New Roman"/>
          <w:sz w:val="28"/>
          <w:szCs w:val="28"/>
        </w:rPr>
        <w:t xml:space="preserve"> // Черные дыры в Российском законодательстве. – 2017.– № 6. – С. 51–54.</w:t>
      </w:r>
    </w:p>
    <w:p w:rsidR="00453B3D" w:rsidRPr="007D46EE" w:rsidRDefault="00453B3D" w:rsidP="007E19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>Бохан А. М. Признание и приведение в исполнение арбитражных решений в Швеции / А. М. Бохан // Вестник исполнительного производства. – 2017. – № 4. – С. 74–78.</w:t>
      </w:r>
    </w:p>
    <w:p w:rsidR="00453B3D" w:rsidRDefault="00453B3D" w:rsidP="007E19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>Зыков Р.О. Международный арбитраж в Швеции: право и практика</w:t>
      </w:r>
      <w:proofErr w:type="gramStart"/>
      <w:r w:rsidRPr="007D4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6EE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7D46EE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7D46EE">
        <w:rPr>
          <w:rFonts w:ascii="Times New Roman" w:hAnsi="Times New Roman" w:cs="Times New Roman"/>
          <w:sz w:val="28"/>
          <w:szCs w:val="28"/>
        </w:rPr>
        <w:t>Р.О.Зыков</w:t>
      </w:r>
      <w:proofErr w:type="spellEnd"/>
      <w:r w:rsidRPr="007D46EE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7D4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6EE">
        <w:rPr>
          <w:rFonts w:ascii="Times New Roman" w:hAnsi="Times New Roman" w:cs="Times New Roman"/>
          <w:sz w:val="28"/>
          <w:szCs w:val="28"/>
        </w:rPr>
        <w:t xml:space="preserve"> Статут, 2014. – 285 с. – URL: </w:t>
      </w:r>
      <w:hyperlink r:id="rId13" w:history="1">
        <w:r w:rsidRPr="007D46E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http://biblioclub.ru/index.php?page=book&amp;id=450134</w:t>
        </w:r>
      </w:hyperlink>
      <w:r w:rsidRPr="007D46E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D46EE">
        <w:rPr>
          <w:rFonts w:ascii="Times New Roman" w:hAnsi="Times New Roman" w:cs="Times New Roman"/>
          <w:sz w:val="28"/>
          <w:szCs w:val="28"/>
        </w:rPr>
        <w:t>(дата обращения: 17.05.2020). – Текст</w:t>
      </w:r>
      <w:proofErr w:type="gramStart"/>
      <w:r w:rsidRPr="007D4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6EE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453B3D" w:rsidRPr="007D46EE" w:rsidRDefault="00453B3D" w:rsidP="007E19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Карпышев М. А. История становления международного коммерческого арбитража в Японии / М. Я. Карпышев // Вестник Дальневосточного юридического института МВД России. – 2018. – № 3 (44). – С. 146–150.</w:t>
      </w:r>
    </w:p>
    <w:p w:rsidR="00453B3D" w:rsidRDefault="00453B3D" w:rsidP="007E19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6EE">
        <w:rPr>
          <w:rFonts w:ascii="Times New Roman" w:hAnsi="Times New Roman" w:cs="Times New Roman"/>
          <w:sz w:val="28"/>
          <w:szCs w:val="28"/>
        </w:rPr>
        <w:t>Кобахидзе</w:t>
      </w:r>
      <w:proofErr w:type="spellEnd"/>
      <w:r w:rsidRPr="007D46EE">
        <w:rPr>
          <w:rFonts w:ascii="Times New Roman" w:hAnsi="Times New Roman" w:cs="Times New Roman"/>
          <w:sz w:val="28"/>
          <w:szCs w:val="28"/>
        </w:rPr>
        <w:t xml:space="preserve"> Д. И. Регулирование обеспечительных мер в международном коммерческом арбитраже: сравнительный анализ законодательства Англии, Китая и России / Д. И. </w:t>
      </w:r>
      <w:proofErr w:type="spellStart"/>
      <w:r w:rsidRPr="007D46EE">
        <w:rPr>
          <w:rFonts w:ascii="Times New Roman" w:hAnsi="Times New Roman" w:cs="Times New Roman"/>
          <w:sz w:val="28"/>
          <w:szCs w:val="28"/>
        </w:rPr>
        <w:t>Кобахидзе</w:t>
      </w:r>
      <w:proofErr w:type="spellEnd"/>
      <w:r w:rsidRPr="007D46EE">
        <w:rPr>
          <w:rFonts w:ascii="Times New Roman" w:hAnsi="Times New Roman" w:cs="Times New Roman"/>
          <w:sz w:val="28"/>
          <w:szCs w:val="28"/>
        </w:rPr>
        <w:t xml:space="preserve"> // Журнал зарубежного законодательства и сравнительного правоведения. – 2017. –– № 6 (67). – С. 87–92.</w:t>
      </w:r>
    </w:p>
    <w:p w:rsidR="00453B3D" w:rsidRPr="007D46EE" w:rsidRDefault="00453B3D" w:rsidP="007E19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Особенности арбитражных споров с китайскими партнерами /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Молодой ученый. – 2018. – № 47 (233). – С. 137–140.</w:t>
      </w:r>
    </w:p>
    <w:p w:rsidR="00453B3D" w:rsidRDefault="00453B3D" w:rsidP="007E19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6EE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7D46EE">
        <w:rPr>
          <w:rFonts w:ascii="Times New Roman" w:hAnsi="Times New Roman" w:cs="Times New Roman"/>
          <w:sz w:val="28"/>
          <w:szCs w:val="28"/>
        </w:rPr>
        <w:t xml:space="preserve"> Е. П. реформирование арбитражного законодательства в Индии / Е. П. </w:t>
      </w:r>
      <w:proofErr w:type="spellStart"/>
      <w:r w:rsidRPr="007D46EE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7D46EE">
        <w:rPr>
          <w:rFonts w:ascii="Times New Roman" w:hAnsi="Times New Roman" w:cs="Times New Roman"/>
          <w:sz w:val="28"/>
          <w:szCs w:val="28"/>
        </w:rPr>
        <w:t xml:space="preserve"> // Проблемы экономики и юридической практи</w:t>
      </w:r>
      <w:r>
        <w:rPr>
          <w:rFonts w:ascii="Times New Roman" w:hAnsi="Times New Roman" w:cs="Times New Roman"/>
          <w:sz w:val="28"/>
          <w:szCs w:val="28"/>
        </w:rPr>
        <w:t>ки. – 2018. – № 5. – С. 306–308</w:t>
      </w:r>
      <w:r w:rsidRPr="007D46EE">
        <w:rPr>
          <w:rFonts w:ascii="Times New Roman" w:hAnsi="Times New Roman" w:cs="Times New Roman"/>
          <w:sz w:val="28"/>
          <w:szCs w:val="28"/>
        </w:rPr>
        <w:t>.</w:t>
      </w:r>
    </w:p>
    <w:p w:rsidR="00453B3D" w:rsidRDefault="00453B3D" w:rsidP="007E19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Использование арбитража для разрешения финансовых споров на Филиппинах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законодательстве. – 2019. –№ 3. – С. 42–46.</w:t>
      </w:r>
    </w:p>
    <w:p w:rsidR="00453B3D" w:rsidRPr="007D46EE" w:rsidRDefault="00453B3D" w:rsidP="007E19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Новые арбитражные законы Южной Кореи 2016 года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Проблемы экономики и юридической практики. – 2019. – Т. 15, № 3. –С. 231–235.</w:t>
      </w:r>
    </w:p>
    <w:p w:rsidR="00DC52A6" w:rsidRPr="004626F6" w:rsidRDefault="00DC52A6" w:rsidP="001F6F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52A6" w:rsidRPr="0046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B4D"/>
    <w:multiLevelType w:val="hybridMultilevel"/>
    <w:tmpl w:val="B98C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4C76"/>
    <w:multiLevelType w:val="hybridMultilevel"/>
    <w:tmpl w:val="B98C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C0"/>
    <w:rsid w:val="000B2825"/>
    <w:rsid w:val="001F6FC0"/>
    <w:rsid w:val="002871FE"/>
    <w:rsid w:val="00356FCB"/>
    <w:rsid w:val="0035703A"/>
    <w:rsid w:val="003B1214"/>
    <w:rsid w:val="00453B3D"/>
    <w:rsid w:val="004626F6"/>
    <w:rsid w:val="004A76AB"/>
    <w:rsid w:val="005A33B7"/>
    <w:rsid w:val="00606CAD"/>
    <w:rsid w:val="006D1606"/>
    <w:rsid w:val="007D46EE"/>
    <w:rsid w:val="007E191B"/>
    <w:rsid w:val="00807498"/>
    <w:rsid w:val="00812A53"/>
    <w:rsid w:val="00827533"/>
    <w:rsid w:val="00907422"/>
    <w:rsid w:val="00976FA8"/>
    <w:rsid w:val="009920DF"/>
    <w:rsid w:val="00A123DA"/>
    <w:rsid w:val="00B76EF8"/>
    <w:rsid w:val="00BC0D73"/>
    <w:rsid w:val="00C07475"/>
    <w:rsid w:val="00DC10C1"/>
    <w:rsid w:val="00DC52A6"/>
    <w:rsid w:val="00E03CB7"/>
    <w:rsid w:val="00E139BB"/>
    <w:rsid w:val="00E3534C"/>
    <w:rsid w:val="00E756FB"/>
    <w:rsid w:val="00F12058"/>
    <w:rsid w:val="00F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52A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920DF"/>
    <w:pPr>
      <w:ind w:left="720"/>
      <w:contextualSpacing/>
    </w:pPr>
  </w:style>
  <w:style w:type="character" w:customStyle="1" w:styleId="apple-converted-space">
    <w:name w:val="apple-converted-space"/>
    <w:basedOn w:val="a0"/>
    <w:rsid w:val="007E1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52A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920DF"/>
    <w:pPr>
      <w:ind w:left="720"/>
      <w:contextualSpacing/>
    </w:pPr>
  </w:style>
  <w:style w:type="character" w:customStyle="1" w:styleId="apple-converted-space">
    <w:name w:val="apple-converted-space"/>
    <w:basedOn w:val="a0"/>
    <w:rsid w:val="007E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6572" TargetMode="External"/><Relationship Id="rId13" Type="http://schemas.openxmlformats.org/officeDocument/2006/relationships/hyperlink" Target="http://biblioclub.ru/index.php?page=book&amp;id=450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4526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19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973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uz-u-t-s.ru/docs/fz-38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2B2E-F220-41EA-BA21-F5FCBE81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2020-05-16T14:08:00Z</dcterms:created>
  <dcterms:modified xsi:type="dcterms:W3CDTF">2020-05-19T12:45:00Z</dcterms:modified>
</cp:coreProperties>
</file>